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F4" w:rsidRPr="00A15BF4" w:rsidRDefault="00A15BF4" w:rsidP="00A15B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A15BF4">
        <w:rPr>
          <w:rFonts w:ascii="Times New Roman" w:hAnsi="Times New Roman" w:cs="Times New Roman"/>
          <w:b/>
          <w:sz w:val="28"/>
        </w:rPr>
        <w:t>Вопросы для промежуточной аттестации (защиты отчета):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1. Организация учебного процесса в вузе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2. Организация и планирование проведения учебной практики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3. Методика подготовки к проведению учебной практики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 xml:space="preserve">4. Методические приемы </w:t>
      </w:r>
      <w:proofErr w:type="spellStart"/>
      <w:r w:rsidRPr="00195F60">
        <w:rPr>
          <w:rFonts w:ascii="Times New Roman" w:hAnsi="Times New Roman" w:cs="Times New Roman"/>
          <w:sz w:val="28"/>
        </w:rPr>
        <w:t>контактирования</w:t>
      </w:r>
      <w:proofErr w:type="spellEnd"/>
      <w:r w:rsidRPr="00195F60">
        <w:rPr>
          <w:rFonts w:ascii="Times New Roman" w:hAnsi="Times New Roman" w:cs="Times New Roman"/>
          <w:sz w:val="28"/>
        </w:rPr>
        <w:t xml:space="preserve"> с обучающимися во время практики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5. Организация планирования мероприятий практики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6. Структура (план) проведения учебной практики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7. Структура (план) подготовки отчетных материалов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8. Основные тенденции развития техники и технологий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 xml:space="preserve">9. Требования к высокоточным измерениям при выполнении инженерно-геодезических работ 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 xml:space="preserve">10. Как определять необходимые характеристики измерительного оборудования 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11. Как подобрать оборудование для высокоточных измерений и решения конкретных задач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 xml:space="preserve">12. Высокоточные методы угловых измерений </w:t>
      </w:r>
    </w:p>
    <w:p w:rsidR="00195F60" w:rsidRPr="00195F60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13. Высокоточные методы линейных измерений</w:t>
      </w:r>
    </w:p>
    <w:p w:rsidR="00527F84" w:rsidRPr="00A15BF4" w:rsidRDefault="00195F60" w:rsidP="00195F6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95F60">
        <w:rPr>
          <w:rFonts w:ascii="Times New Roman" w:hAnsi="Times New Roman" w:cs="Times New Roman"/>
          <w:sz w:val="28"/>
        </w:rPr>
        <w:t>14. Математический аппаратом обработки и оценки точности измерений</w:t>
      </w:r>
      <w:bookmarkStart w:id="0" w:name="_GoBack"/>
      <w:bookmarkEnd w:id="0"/>
    </w:p>
    <w:sectPr w:rsidR="00527F84" w:rsidRPr="00A1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D1"/>
    <w:rsid w:val="00195F60"/>
    <w:rsid w:val="00527F84"/>
    <w:rsid w:val="00696DD1"/>
    <w:rsid w:val="00962587"/>
    <w:rsid w:val="00A1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FBA17-784B-45C3-9333-5FBC77E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4</cp:revision>
  <dcterms:created xsi:type="dcterms:W3CDTF">2025-09-09T08:48:00Z</dcterms:created>
  <dcterms:modified xsi:type="dcterms:W3CDTF">2025-10-13T08:09:00Z</dcterms:modified>
</cp:coreProperties>
</file>